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4CD5D" w14:textId="77777777" w:rsidR="00891D0F" w:rsidRPr="0027200B" w:rsidRDefault="00891D0F" w:rsidP="00891D0F">
      <w:pPr>
        <w:jc w:val="center"/>
        <w:rPr>
          <w:rFonts w:eastAsia="Times New Roman"/>
          <w:b/>
          <w:bCs/>
          <w:sz w:val="24"/>
          <w:szCs w:val="24"/>
          <w:lang w:val="lt-LT"/>
        </w:rPr>
      </w:pPr>
      <w:r w:rsidRPr="0027200B">
        <w:rPr>
          <w:noProof/>
          <w:sz w:val="24"/>
          <w:szCs w:val="24"/>
          <w:lang w:val="en-US" w:eastAsia="en-US"/>
        </w:rPr>
        <w:drawing>
          <wp:anchor distT="0" distB="0" distL="114300" distR="114300" simplePos="0" relativeHeight="251659264" behindDoc="1" locked="0" layoutInCell="0" allowOverlap="1" wp14:anchorId="6074CD8D" wp14:editId="6074CD8E">
            <wp:simplePos x="0" y="0"/>
            <wp:positionH relativeFrom="page">
              <wp:posOffset>3931920</wp:posOffset>
            </wp:positionH>
            <wp:positionV relativeFrom="page">
              <wp:posOffset>602615</wp:posOffset>
            </wp:positionV>
            <wp:extent cx="542290" cy="6940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542290" cy="694055"/>
                    </a:xfrm>
                    <a:prstGeom prst="rect">
                      <a:avLst/>
                    </a:prstGeom>
                    <a:noFill/>
                  </pic:spPr>
                </pic:pic>
              </a:graphicData>
            </a:graphic>
          </wp:anchor>
        </w:drawing>
      </w:r>
    </w:p>
    <w:p w14:paraId="6074CD5E" w14:textId="77777777" w:rsidR="00891D0F" w:rsidRPr="0027200B" w:rsidRDefault="00891D0F" w:rsidP="00891D0F">
      <w:pPr>
        <w:jc w:val="center"/>
        <w:rPr>
          <w:rFonts w:eastAsia="Times New Roman"/>
          <w:b/>
          <w:bCs/>
          <w:sz w:val="24"/>
          <w:szCs w:val="24"/>
          <w:lang w:val="lt-LT"/>
        </w:rPr>
      </w:pPr>
    </w:p>
    <w:p w14:paraId="6074CD5F" w14:textId="77777777" w:rsidR="00891D0F" w:rsidRDefault="00891D0F" w:rsidP="00891D0F">
      <w:pPr>
        <w:jc w:val="center"/>
        <w:rPr>
          <w:rFonts w:eastAsia="Times New Roman"/>
          <w:b/>
          <w:bCs/>
          <w:sz w:val="24"/>
          <w:szCs w:val="24"/>
          <w:lang w:val="lt-LT"/>
        </w:rPr>
      </w:pPr>
    </w:p>
    <w:p w14:paraId="56F546C5" w14:textId="77777777" w:rsidR="00A644C2" w:rsidRPr="0027200B" w:rsidRDefault="00A644C2" w:rsidP="00891D0F">
      <w:pPr>
        <w:jc w:val="center"/>
        <w:rPr>
          <w:rFonts w:eastAsia="Times New Roman"/>
          <w:b/>
          <w:bCs/>
          <w:sz w:val="24"/>
          <w:szCs w:val="24"/>
          <w:lang w:val="lt-LT"/>
        </w:rPr>
      </w:pPr>
    </w:p>
    <w:p w14:paraId="6074CD60" w14:textId="77777777" w:rsidR="00891D0F" w:rsidRPr="0027200B" w:rsidRDefault="00891D0F" w:rsidP="00891D0F">
      <w:pPr>
        <w:jc w:val="center"/>
        <w:rPr>
          <w:sz w:val="20"/>
          <w:szCs w:val="20"/>
          <w:lang w:val="lt-LT"/>
        </w:rPr>
      </w:pPr>
      <w:r w:rsidRPr="0027200B">
        <w:rPr>
          <w:rFonts w:eastAsia="Times New Roman"/>
          <w:b/>
          <w:bCs/>
          <w:sz w:val="24"/>
          <w:szCs w:val="24"/>
          <w:lang w:val="lt-LT"/>
        </w:rPr>
        <w:t>ROKIŠKIO RAJONO SAVIVALDYBĖS TARYBA</w:t>
      </w:r>
    </w:p>
    <w:p w14:paraId="6074CD61" w14:textId="77777777" w:rsidR="00891D0F" w:rsidRPr="0027200B" w:rsidRDefault="00891D0F" w:rsidP="00891D0F">
      <w:pPr>
        <w:spacing w:line="276" w:lineRule="exact"/>
        <w:rPr>
          <w:sz w:val="24"/>
          <w:szCs w:val="24"/>
          <w:lang w:val="lt-LT"/>
        </w:rPr>
      </w:pPr>
    </w:p>
    <w:p w14:paraId="6074CD62" w14:textId="77777777" w:rsidR="00891D0F" w:rsidRPr="0027200B" w:rsidRDefault="00891D0F" w:rsidP="00891D0F">
      <w:pPr>
        <w:jc w:val="center"/>
        <w:rPr>
          <w:sz w:val="20"/>
          <w:szCs w:val="20"/>
          <w:lang w:val="lt-LT"/>
        </w:rPr>
      </w:pPr>
      <w:r w:rsidRPr="0027200B">
        <w:rPr>
          <w:rFonts w:eastAsia="Times New Roman"/>
          <w:b/>
          <w:bCs/>
          <w:sz w:val="24"/>
          <w:szCs w:val="24"/>
          <w:lang w:val="lt-LT"/>
        </w:rPr>
        <w:t>SPRENDIMAS</w:t>
      </w:r>
    </w:p>
    <w:p w14:paraId="6074CD63" w14:textId="77777777" w:rsidR="00891D0F" w:rsidRPr="0027200B" w:rsidRDefault="00891D0F" w:rsidP="00891D0F">
      <w:pPr>
        <w:jc w:val="center"/>
        <w:rPr>
          <w:sz w:val="20"/>
          <w:szCs w:val="20"/>
          <w:lang w:val="lt-LT"/>
        </w:rPr>
      </w:pPr>
      <w:r w:rsidRPr="0027200B">
        <w:rPr>
          <w:rFonts w:eastAsia="Times New Roman"/>
          <w:b/>
          <w:bCs/>
          <w:sz w:val="24"/>
          <w:szCs w:val="24"/>
          <w:lang w:val="lt-LT"/>
        </w:rPr>
        <w:t>DĖL PRITARIMO KAMAJŲ BENDRUOMENĖS IR ROKIŠKIO RAJONO</w:t>
      </w:r>
    </w:p>
    <w:p w14:paraId="6074CD64" w14:textId="77777777" w:rsidR="00891D0F" w:rsidRPr="0027200B" w:rsidRDefault="00891D0F" w:rsidP="00891D0F">
      <w:pPr>
        <w:jc w:val="center"/>
        <w:rPr>
          <w:sz w:val="20"/>
          <w:szCs w:val="20"/>
          <w:lang w:val="lt-LT"/>
        </w:rPr>
      </w:pPr>
      <w:r w:rsidRPr="0027200B">
        <w:rPr>
          <w:rFonts w:eastAsia="Times New Roman"/>
          <w:b/>
          <w:bCs/>
          <w:sz w:val="24"/>
          <w:szCs w:val="24"/>
          <w:lang w:val="lt-LT"/>
        </w:rPr>
        <w:t>SAVIVALDYBĖS BENDRADARBIAVIMO SUTARČIAI</w:t>
      </w:r>
    </w:p>
    <w:p w14:paraId="6074CD65" w14:textId="77777777" w:rsidR="00891D0F" w:rsidRPr="0027200B" w:rsidRDefault="00891D0F" w:rsidP="00891D0F">
      <w:pPr>
        <w:spacing w:line="271" w:lineRule="exact"/>
        <w:rPr>
          <w:sz w:val="24"/>
          <w:szCs w:val="24"/>
          <w:lang w:val="lt-LT"/>
        </w:rPr>
      </w:pPr>
    </w:p>
    <w:p w14:paraId="6074CD66" w14:textId="77777777" w:rsidR="00891D0F" w:rsidRPr="0027200B" w:rsidRDefault="00891D0F" w:rsidP="00891D0F">
      <w:pPr>
        <w:jc w:val="center"/>
        <w:rPr>
          <w:sz w:val="20"/>
          <w:szCs w:val="20"/>
          <w:lang w:val="lt-LT"/>
        </w:rPr>
      </w:pPr>
      <w:r w:rsidRPr="0027200B">
        <w:rPr>
          <w:rFonts w:eastAsia="Times New Roman"/>
          <w:sz w:val="24"/>
          <w:szCs w:val="24"/>
          <w:lang w:val="lt-LT"/>
        </w:rPr>
        <w:t>2019 m. gegužės  31 d. Nr. TS-</w:t>
      </w:r>
    </w:p>
    <w:p w14:paraId="6074CD67" w14:textId="77777777" w:rsidR="00891D0F" w:rsidRPr="0027200B" w:rsidRDefault="00891D0F" w:rsidP="00891D0F">
      <w:pPr>
        <w:jc w:val="center"/>
        <w:rPr>
          <w:sz w:val="20"/>
          <w:szCs w:val="20"/>
          <w:lang w:val="lt-LT"/>
        </w:rPr>
      </w:pPr>
      <w:r w:rsidRPr="0027200B">
        <w:rPr>
          <w:rFonts w:eastAsia="Times New Roman"/>
          <w:sz w:val="24"/>
          <w:szCs w:val="24"/>
          <w:lang w:val="lt-LT"/>
        </w:rPr>
        <w:t>Rokiškis</w:t>
      </w:r>
    </w:p>
    <w:p w14:paraId="6074CD68" w14:textId="77777777" w:rsidR="00891D0F" w:rsidRPr="0027200B" w:rsidRDefault="00891D0F" w:rsidP="00891D0F">
      <w:pPr>
        <w:spacing w:line="200" w:lineRule="exact"/>
        <w:rPr>
          <w:sz w:val="24"/>
          <w:szCs w:val="24"/>
          <w:lang w:val="lt-LT"/>
        </w:rPr>
      </w:pPr>
    </w:p>
    <w:p w14:paraId="6074CD69" w14:textId="77777777" w:rsidR="00891D0F" w:rsidRPr="0027200B" w:rsidRDefault="00891D0F" w:rsidP="00891D0F">
      <w:pPr>
        <w:spacing w:line="365" w:lineRule="exact"/>
        <w:rPr>
          <w:sz w:val="24"/>
          <w:szCs w:val="24"/>
          <w:lang w:val="lt-LT"/>
        </w:rPr>
      </w:pPr>
    </w:p>
    <w:p w14:paraId="6074CD6A" w14:textId="63C42A5E" w:rsidR="00891D0F" w:rsidRPr="0027200B" w:rsidRDefault="00891D0F" w:rsidP="0027200B">
      <w:pPr>
        <w:spacing w:line="237" w:lineRule="auto"/>
        <w:ind w:firstLine="566"/>
        <w:jc w:val="both"/>
        <w:rPr>
          <w:rFonts w:eastAsia="Times New Roman"/>
          <w:sz w:val="24"/>
          <w:szCs w:val="24"/>
          <w:lang w:val="lt-LT"/>
        </w:rPr>
      </w:pPr>
      <w:r w:rsidRPr="0027200B">
        <w:rPr>
          <w:rFonts w:eastAsia="Times New Roman"/>
          <w:sz w:val="24"/>
          <w:szCs w:val="24"/>
          <w:lang w:val="lt-LT"/>
        </w:rPr>
        <w:t xml:space="preserve">Vadovaudamasi Lietuvos Respublikos vietos savivaldos įstatymo 16 straipsnio 4 dalimi, Rokiškio rajono savivaldybės vardu sudaromų sutarčių pasirašymo </w:t>
      </w:r>
      <w:r w:rsidR="009B1210">
        <w:rPr>
          <w:rFonts w:eastAsia="Times New Roman"/>
          <w:sz w:val="24"/>
          <w:szCs w:val="24"/>
          <w:lang w:val="lt-LT"/>
        </w:rPr>
        <w:t>tvarkos</w:t>
      </w:r>
      <w:r w:rsidRPr="0027200B">
        <w:rPr>
          <w:rFonts w:eastAsia="Times New Roman"/>
          <w:sz w:val="24"/>
          <w:szCs w:val="24"/>
          <w:lang w:val="lt-LT"/>
        </w:rPr>
        <w:t xml:space="preserve"> aprašu, patvirtintu Rokiškio rajono savivaldybės tarybos 2019 m. balandžio 26 d. sprendimu Nr. TS-109 „Dėl Rokiškio rajono savivaldybės vardu sudaromų sutarčių pasirašymo tvarkos aprašo patvirtinimo“, Rokiškio rajono savivaldybės taryba n u s p r e n d ž i a:</w:t>
      </w:r>
    </w:p>
    <w:p w14:paraId="6074CD6B" w14:textId="77777777" w:rsidR="00891D0F" w:rsidRPr="0027200B" w:rsidRDefault="00891D0F" w:rsidP="0027200B">
      <w:pPr>
        <w:spacing w:line="17" w:lineRule="exact"/>
        <w:jc w:val="both"/>
        <w:rPr>
          <w:sz w:val="24"/>
          <w:szCs w:val="24"/>
          <w:lang w:val="lt-LT"/>
        </w:rPr>
      </w:pPr>
    </w:p>
    <w:p w14:paraId="6074CD6C" w14:textId="5DDE44F8" w:rsidR="00891D0F" w:rsidRPr="0027200B" w:rsidRDefault="00891D0F" w:rsidP="0027200B">
      <w:pPr>
        <w:numPr>
          <w:ilvl w:val="0"/>
          <w:numId w:val="1"/>
        </w:numPr>
        <w:tabs>
          <w:tab w:val="left" w:pos="885"/>
        </w:tabs>
        <w:spacing w:line="234" w:lineRule="auto"/>
        <w:ind w:firstLine="565"/>
        <w:jc w:val="both"/>
        <w:rPr>
          <w:rFonts w:eastAsia="Times New Roman"/>
          <w:sz w:val="24"/>
          <w:szCs w:val="24"/>
          <w:lang w:val="lt-LT"/>
        </w:rPr>
      </w:pPr>
      <w:r w:rsidRPr="0027200B">
        <w:rPr>
          <w:rFonts w:eastAsia="Times New Roman"/>
          <w:sz w:val="24"/>
          <w:szCs w:val="24"/>
          <w:lang w:val="lt-LT"/>
        </w:rPr>
        <w:t>Pritarti Kamajų bendruomenės ir Rokiškio rajono savivaldybės bendradarbiavimo sutarčiai (pridedama).</w:t>
      </w:r>
    </w:p>
    <w:p w14:paraId="6074CD6D" w14:textId="77777777" w:rsidR="00891D0F" w:rsidRPr="0027200B" w:rsidRDefault="00891D0F" w:rsidP="0027200B">
      <w:pPr>
        <w:spacing w:line="13" w:lineRule="exact"/>
        <w:jc w:val="both"/>
        <w:rPr>
          <w:rFonts w:eastAsia="Times New Roman"/>
          <w:sz w:val="24"/>
          <w:szCs w:val="24"/>
          <w:lang w:val="lt-LT"/>
        </w:rPr>
      </w:pPr>
    </w:p>
    <w:p w14:paraId="6074CD6E" w14:textId="20DDE23F" w:rsidR="00891D0F" w:rsidRPr="0027200B" w:rsidRDefault="00891D0F" w:rsidP="0027200B">
      <w:pPr>
        <w:numPr>
          <w:ilvl w:val="0"/>
          <w:numId w:val="1"/>
        </w:numPr>
        <w:tabs>
          <w:tab w:val="left" w:pos="857"/>
        </w:tabs>
        <w:spacing w:line="234" w:lineRule="auto"/>
        <w:ind w:firstLine="565"/>
        <w:jc w:val="both"/>
        <w:rPr>
          <w:rFonts w:eastAsia="Times New Roman"/>
          <w:sz w:val="24"/>
          <w:szCs w:val="24"/>
          <w:lang w:val="lt-LT"/>
        </w:rPr>
      </w:pPr>
      <w:r w:rsidRPr="0027200B">
        <w:rPr>
          <w:rFonts w:eastAsia="Times New Roman"/>
          <w:sz w:val="24"/>
          <w:szCs w:val="24"/>
          <w:lang w:val="lt-LT"/>
        </w:rPr>
        <w:t>Įgalioti Rokiškio rajono savivaldybės merą Ramūną Godeliauską pasirašyti sprendimo 1 punkte nurodytą bendradarbiavimo sutartį.</w:t>
      </w:r>
    </w:p>
    <w:p w14:paraId="6074CD6F" w14:textId="77777777" w:rsidR="00891D0F" w:rsidRPr="0027200B" w:rsidRDefault="00891D0F" w:rsidP="0027200B">
      <w:pPr>
        <w:spacing w:line="13" w:lineRule="exact"/>
        <w:jc w:val="both"/>
        <w:rPr>
          <w:rFonts w:eastAsia="Times New Roman"/>
          <w:sz w:val="24"/>
          <w:szCs w:val="24"/>
          <w:lang w:val="lt-LT"/>
        </w:rPr>
      </w:pPr>
    </w:p>
    <w:p w14:paraId="6074CD70" w14:textId="77777777" w:rsidR="00891D0F" w:rsidRPr="0027200B" w:rsidRDefault="00891D0F" w:rsidP="0027200B">
      <w:pPr>
        <w:spacing w:line="236" w:lineRule="auto"/>
        <w:ind w:firstLine="566"/>
        <w:jc w:val="both"/>
        <w:rPr>
          <w:rFonts w:eastAsia="Times New Roman"/>
          <w:sz w:val="24"/>
          <w:szCs w:val="24"/>
          <w:lang w:val="lt-LT"/>
        </w:rPr>
      </w:pPr>
      <w:r w:rsidRPr="0027200B">
        <w:rPr>
          <w:rFonts w:eastAsia="Times New Roman"/>
          <w:sz w:val="24"/>
          <w:szCs w:val="24"/>
          <w:lang w:val="lt-LT"/>
        </w:rPr>
        <w:t>Sprendimas per vieną mėnesį gali būti skundžiamas per vieną mėnesį gali būti skundžiamas Regionų apygardos administracinio teismo Kauno, Klaipėdos, Šiaulių ar Panevėžio rūmams Lietuvos Respublikos administracinių bylų teisenos įstatymo nustatyta tvarka.</w:t>
      </w:r>
    </w:p>
    <w:p w14:paraId="6074CD71" w14:textId="77777777" w:rsidR="00891D0F" w:rsidRPr="0027200B" w:rsidRDefault="00891D0F" w:rsidP="0027200B">
      <w:pPr>
        <w:spacing w:line="200" w:lineRule="exact"/>
        <w:jc w:val="both"/>
        <w:rPr>
          <w:sz w:val="24"/>
          <w:szCs w:val="24"/>
          <w:lang w:val="lt-LT"/>
        </w:rPr>
      </w:pPr>
    </w:p>
    <w:p w14:paraId="6074CD72" w14:textId="77777777" w:rsidR="00891D0F" w:rsidRPr="0027200B" w:rsidRDefault="00891D0F" w:rsidP="0027200B">
      <w:pPr>
        <w:spacing w:line="200" w:lineRule="exact"/>
        <w:jc w:val="both"/>
        <w:rPr>
          <w:sz w:val="24"/>
          <w:szCs w:val="24"/>
          <w:lang w:val="lt-LT"/>
        </w:rPr>
      </w:pPr>
    </w:p>
    <w:p w14:paraId="6074CD73" w14:textId="77777777" w:rsidR="00891D0F" w:rsidRPr="0027200B" w:rsidRDefault="00891D0F" w:rsidP="0027200B">
      <w:pPr>
        <w:spacing w:line="200" w:lineRule="exact"/>
        <w:jc w:val="both"/>
        <w:rPr>
          <w:sz w:val="24"/>
          <w:szCs w:val="24"/>
          <w:lang w:val="lt-LT"/>
        </w:rPr>
      </w:pPr>
    </w:p>
    <w:p w14:paraId="6074CD74" w14:textId="77777777" w:rsidR="00891D0F" w:rsidRPr="0027200B" w:rsidRDefault="00891D0F" w:rsidP="0027200B">
      <w:pPr>
        <w:spacing w:line="200" w:lineRule="exact"/>
        <w:jc w:val="both"/>
        <w:rPr>
          <w:sz w:val="24"/>
          <w:szCs w:val="24"/>
          <w:lang w:val="lt-LT"/>
        </w:rPr>
      </w:pPr>
    </w:p>
    <w:p w14:paraId="6074CD75" w14:textId="77777777" w:rsidR="00891D0F" w:rsidRPr="0027200B" w:rsidRDefault="00891D0F" w:rsidP="0027200B">
      <w:pPr>
        <w:spacing w:line="200" w:lineRule="exact"/>
        <w:jc w:val="both"/>
        <w:rPr>
          <w:sz w:val="24"/>
          <w:szCs w:val="24"/>
          <w:lang w:val="lt-LT"/>
        </w:rPr>
      </w:pPr>
    </w:p>
    <w:p w14:paraId="6074CD76" w14:textId="77777777" w:rsidR="00891D0F" w:rsidRPr="0027200B" w:rsidRDefault="00891D0F" w:rsidP="00891D0F">
      <w:pPr>
        <w:spacing w:line="200" w:lineRule="exact"/>
        <w:rPr>
          <w:sz w:val="24"/>
          <w:szCs w:val="24"/>
          <w:lang w:val="lt-LT"/>
        </w:rPr>
      </w:pPr>
    </w:p>
    <w:p w14:paraId="6074CD77" w14:textId="77777777" w:rsidR="00891D0F" w:rsidRPr="0027200B" w:rsidRDefault="00891D0F" w:rsidP="00891D0F">
      <w:pPr>
        <w:spacing w:line="307" w:lineRule="exact"/>
        <w:rPr>
          <w:sz w:val="24"/>
          <w:szCs w:val="24"/>
          <w:lang w:val="lt-LT"/>
        </w:rPr>
      </w:pPr>
    </w:p>
    <w:p w14:paraId="6074CD78" w14:textId="77777777" w:rsidR="00891D0F" w:rsidRPr="0027200B" w:rsidRDefault="00891D0F" w:rsidP="00891D0F">
      <w:pPr>
        <w:tabs>
          <w:tab w:val="left" w:pos="7180"/>
        </w:tabs>
        <w:rPr>
          <w:sz w:val="20"/>
          <w:szCs w:val="20"/>
          <w:lang w:val="lt-LT"/>
        </w:rPr>
      </w:pPr>
      <w:r w:rsidRPr="0027200B">
        <w:rPr>
          <w:rFonts w:eastAsia="Times New Roman"/>
          <w:sz w:val="24"/>
          <w:szCs w:val="24"/>
          <w:lang w:val="lt-LT"/>
        </w:rPr>
        <w:t>Savivaldybės meras</w:t>
      </w:r>
      <w:r w:rsidRPr="0027200B">
        <w:rPr>
          <w:sz w:val="20"/>
          <w:szCs w:val="20"/>
          <w:lang w:val="lt-LT"/>
        </w:rPr>
        <w:tab/>
      </w:r>
      <w:r w:rsidRPr="0027200B">
        <w:rPr>
          <w:rFonts w:eastAsia="Times New Roman"/>
          <w:sz w:val="23"/>
          <w:szCs w:val="23"/>
          <w:lang w:val="lt-LT"/>
        </w:rPr>
        <w:t>Ramūnas Godeliauskas</w:t>
      </w:r>
    </w:p>
    <w:p w14:paraId="6074CD79" w14:textId="77777777" w:rsidR="00891D0F" w:rsidRPr="0027200B" w:rsidRDefault="00891D0F" w:rsidP="00891D0F">
      <w:pPr>
        <w:spacing w:line="200" w:lineRule="exact"/>
        <w:rPr>
          <w:sz w:val="24"/>
          <w:szCs w:val="24"/>
          <w:lang w:val="lt-LT"/>
        </w:rPr>
      </w:pPr>
    </w:p>
    <w:p w14:paraId="6074CD7A" w14:textId="77777777" w:rsidR="00891D0F" w:rsidRPr="0027200B" w:rsidRDefault="00891D0F" w:rsidP="00891D0F">
      <w:pPr>
        <w:spacing w:line="200" w:lineRule="exact"/>
        <w:rPr>
          <w:sz w:val="24"/>
          <w:szCs w:val="24"/>
          <w:lang w:val="lt-LT"/>
        </w:rPr>
      </w:pPr>
    </w:p>
    <w:p w14:paraId="6074CD7B" w14:textId="77777777" w:rsidR="00891D0F" w:rsidRPr="0027200B" w:rsidRDefault="00891D0F" w:rsidP="00891D0F">
      <w:pPr>
        <w:spacing w:line="200" w:lineRule="exact"/>
        <w:rPr>
          <w:sz w:val="24"/>
          <w:szCs w:val="24"/>
          <w:lang w:val="lt-LT"/>
        </w:rPr>
      </w:pPr>
    </w:p>
    <w:p w14:paraId="6074CD7C" w14:textId="77777777" w:rsidR="00891D0F" w:rsidRPr="0027200B" w:rsidRDefault="00891D0F" w:rsidP="00891D0F">
      <w:pPr>
        <w:spacing w:line="200" w:lineRule="exact"/>
        <w:rPr>
          <w:sz w:val="24"/>
          <w:szCs w:val="24"/>
          <w:lang w:val="lt-LT"/>
        </w:rPr>
      </w:pPr>
    </w:p>
    <w:p w14:paraId="6074CD7D" w14:textId="77777777" w:rsidR="00891D0F" w:rsidRPr="0027200B" w:rsidRDefault="00891D0F" w:rsidP="00891D0F">
      <w:pPr>
        <w:spacing w:line="200" w:lineRule="exact"/>
        <w:rPr>
          <w:sz w:val="24"/>
          <w:szCs w:val="24"/>
          <w:lang w:val="lt-LT"/>
        </w:rPr>
      </w:pPr>
    </w:p>
    <w:p w14:paraId="6074CD7E" w14:textId="77777777" w:rsidR="00891D0F" w:rsidRPr="0027200B" w:rsidRDefault="00891D0F" w:rsidP="00891D0F">
      <w:pPr>
        <w:spacing w:line="200" w:lineRule="exact"/>
        <w:rPr>
          <w:sz w:val="24"/>
          <w:szCs w:val="24"/>
          <w:lang w:val="lt-LT"/>
        </w:rPr>
      </w:pPr>
    </w:p>
    <w:p w14:paraId="6074CD7F" w14:textId="77777777" w:rsidR="00891D0F" w:rsidRPr="0027200B" w:rsidRDefault="00891D0F" w:rsidP="00891D0F">
      <w:pPr>
        <w:spacing w:line="200" w:lineRule="exact"/>
        <w:rPr>
          <w:sz w:val="24"/>
          <w:szCs w:val="24"/>
          <w:lang w:val="lt-LT"/>
        </w:rPr>
      </w:pPr>
    </w:p>
    <w:p w14:paraId="6074CD80" w14:textId="77777777" w:rsidR="00891D0F" w:rsidRPr="0027200B" w:rsidRDefault="00891D0F" w:rsidP="00891D0F">
      <w:pPr>
        <w:spacing w:line="200" w:lineRule="exact"/>
        <w:rPr>
          <w:sz w:val="24"/>
          <w:szCs w:val="24"/>
          <w:lang w:val="lt-LT"/>
        </w:rPr>
      </w:pPr>
    </w:p>
    <w:p w14:paraId="6074CD81" w14:textId="77777777" w:rsidR="00891D0F" w:rsidRPr="0027200B" w:rsidRDefault="00891D0F" w:rsidP="00891D0F">
      <w:pPr>
        <w:spacing w:line="200" w:lineRule="exact"/>
        <w:rPr>
          <w:sz w:val="24"/>
          <w:szCs w:val="24"/>
          <w:lang w:val="lt-LT"/>
        </w:rPr>
      </w:pPr>
    </w:p>
    <w:p w14:paraId="6074CD82" w14:textId="77777777" w:rsidR="00891D0F" w:rsidRPr="0027200B" w:rsidRDefault="00891D0F" w:rsidP="00891D0F">
      <w:pPr>
        <w:spacing w:line="200" w:lineRule="exact"/>
        <w:rPr>
          <w:sz w:val="24"/>
          <w:szCs w:val="24"/>
          <w:lang w:val="lt-LT"/>
        </w:rPr>
      </w:pPr>
    </w:p>
    <w:p w14:paraId="6074CD83" w14:textId="77777777" w:rsidR="00891D0F" w:rsidRPr="0027200B" w:rsidRDefault="00891D0F" w:rsidP="00891D0F">
      <w:pPr>
        <w:spacing w:line="200" w:lineRule="exact"/>
        <w:rPr>
          <w:sz w:val="24"/>
          <w:szCs w:val="24"/>
          <w:lang w:val="lt-LT"/>
        </w:rPr>
      </w:pPr>
    </w:p>
    <w:p w14:paraId="6074CD84" w14:textId="77777777" w:rsidR="00891D0F" w:rsidRPr="0027200B" w:rsidRDefault="00891D0F" w:rsidP="00891D0F">
      <w:pPr>
        <w:spacing w:line="200" w:lineRule="exact"/>
        <w:rPr>
          <w:sz w:val="24"/>
          <w:szCs w:val="24"/>
          <w:lang w:val="lt-LT"/>
        </w:rPr>
      </w:pPr>
    </w:p>
    <w:p w14:paraId="6074CD85" w14:textId="77777777" w:rsidR="00891D0F" w:rsidRPr="0027200B" w:rsidRDefault="00891D0F" w:rsidP="00891D0F">
      <w:pPr>
        <w:spacing w:line="200" w:lineRule="exact"/>
        <w:rPr>
          <w:sz w:val="24"/>
          <w:szCs w:val="24"/>
          <w:lang w:val="lt-LT"/>
        </w:rPr>
      </w:pPr>
    </w:p>
    <w:p w14:paraId="6074CD86" w14:textId="77777777" w:rsidR="00891D0F" w:rsidRPr="0027200B" w:rsidRDefault="00891D0F" w:rsidP="00891D0F">
      <w:pPr>
        <w:spacing w:line="200" w:lineRule="exact"/>
        <w:rPr>
          <w:sz w:val="24"/>
          <w:szCs w:val="24"/>
          <w:lang w:val="lt-LT"/>
        </w:rPr>
      </w:pPr>
    </w:p>
    <w:p w14:paraId="6074CD87" w14:textId="77777777" w:rsidR="00891D0F" w:rsidRDefault="00891D0F" w:rsidP="00891D0F">
      <w:pPr>
        <w:spacing w:line="200" w:lineRule="exact"/>
        <w:rPr>
          <w:sz w:val="24"/>
          <w:szCs w:val="24"/>
          <w:lang w:val="lt-LT"/>
        </w:rPr>
      </w:pPr>
    </w:p>
    <w:p w14:paraId="27BE7F8E" w14:textId="77777777" w:rsidR="0027200B" w:rsidRDefault="0027200B" w:rsidP="00891D0F">
      <w:pPr>
        <w:spacing w:line="200" w:lineRule="exact"/>
        <w:rPr>
          <w:sz w:val="24"/>
          <w:szCs w:val="24"/>
          <w:lang w:val="lt-LT"/>
        </w:rPr>
      </w:pPr>
    </w:p>
    <w:p w14:paraId="7802E414" w14:textId="77777777" w:rsidR="00703077" w:rsidRDefault="00703077" w:rsidP="00891D0F">
      <w:pPr>
        <w:spacing w:line="200" w:lineRule="exact"/>
        <w:rPr>
          <w:sz w:val="24"/>
          <w:szCs w:val="24"/>
          <w:lang w:val="lt-LT"/>
        </w:rPr>
      </w:pPr>
    </w:p>
    <w:p w14:paraId="21F4D455" w14:textId="77777777" w:rsidR="00703077" w:rsidRDefault="00703077" w:rsidP="00891D0F">
      <w:pPr>
        <w:spacing w:line="200" w:lineRule="exact"/>
        <w:rPr>
          <w:sz w:val="24"/>
          <w:szCs w:val="24"/>
          <w:lang w:val="lt-LT"/>
        </w:rPr>
      </w:pPr>
    </w:p>
    <w:p w14:paraId="488282E4" w14:textId="77777777" w:rsidR="00703077" w:rsidRDefault="00703077" w:rsidP="00891D0F">
      <w:pPr>
        <w:spacing w:line="200" w:lineRule="exact"/>
        <w:rPr>
          <w:sz w:val="24"/>
          <w:szCs w:val="24"/>
          <w:lang w:val="lt-LT"/>
        </w:rPr>
      </w:pPr>
    </w:p>
    <w:p w14:paraId="51E43FA4" w14:textId="77777777" w:rsidR="00703077" w:rsidRDefault="00703077" w:rsidP="00891D0F">
      <w:pPr>
        <w:spacing w:line="200" w:lineRule="exact"/>
        <w:rPr>
          <w:sz w:val="24"/>
          <w:szCs w:val="24"/>
          <w:lang w:val="lt-LT"/>
        </w:rPr>
      </w:pPr>
    </w:p>
    <w:p w14:paraId="3C6A561D" w14:textId="77777777" w:rsidR="00703077" w:rsidRDefault="00703077" w:rsidP="00891D0F">
      <w:pPr>
        <w:spacing w:line="200" w:lineRule="exact"/>
        <w:rPr>
          <w:sz w:val="24"/>
          <w:szCs w:val="24"/>
          <w:lang w:val="lt-LT"/>
        </w:rPr>
      </w:pPr>
    </w:p>
    <w:p w14:paraId="567660B7" w14:textId="77777777" w:rsidR="00703077" w:rsidRDefault="00703077" w:rsidP="00891D0F">
      <w:pPr>
        <w:spacing w:line="200" w:lineRule="exact"/>
        <w:rPr>
          <w:sz w:val="24"/>
          <w:szCs w:val="24"/>
          <w:lang w:val="lt-LT"/>
        </w:rPr>
      </w:pPr>
    </w:p>
    <w:p w14:paraId="16691F94" w14:textId="77777777" w:rsidR="00703077" w:rsidRDefault="00703077" w:rsidP="00891D0F">
      <w:pPr>
        <w:spacing w:line="200" w:lineRule="exact"/>
        <w:rPr>
          <w:sz w:val="24"/>
          <w:szCs w:val="24"/>
          <w:lang w:val="lt-LT"/>
        </w:rPr>
      </w:pPr>
    </w:p>
    <w:p w14:paraId="59ED3519" w14:textId="77777777" w:rsidR="00703077" w:rsidRDefault="00703077" w:rsidP="00891D0F">
      <w:pPr>
        <w:spacing w:line="200" w:lineRule="exact"/>
        <w:rPr>
          <w:sz w:val="24"/>
          <w:szCs w:val="24"/>
          <w:lang w:val="lt-LT"/>
        </w:rPr>
      </w:pPr>
    </w:p>
    <w:p w14:paraId="7C1AF318" w14:textId="77777777" w:rsidR="00703077" w:rsidRDefault="00703077" w:rsidP="00891D0F">
      <w:pPr>
        <w:spacing w:line="200" w:lineRule="exact"/>
        <w:rPr>
          <w:sz w:val="24"/>
          <w:szCs w:val="24"/>
          <w:lang w:val="lt-LT"/>
        </w:rPr>
      </w:pPr>
    </w:p>
    <w:p w14:paraId="6074CD8A" w14:textId="77777777" w:rsidR="00891D0F" w:rsidRPr="0027200B" w:rsidRDefault="00891D0F" w:rsidP="00891D0F">
      <w:pPr>
        <w:spacing w:line="305" w:lineRule="exact"/>
        <w:rPr>
          <w:sz w:val="24"/>
          <w:szCs w:val="24"/>
          <w:lang w:val="lt-LT"/>
        </w:rPr>
      </w:pPr>
      <w:bookmarkStart w:id="0" w:name="_GoBack"/>
      <w:bookmarkEnd w:id="0"/>
    </w:p>
    <w:p w14:paraId="6BF7AB10" w14:textId="6750C68C" w:rsidR="0027200B" w:rsidRPr="0027200B" w:rsidRDefault="00891D0F" w:rsidP="0027200B">
      <w:pPr>
        <w:rPr>
          <w:lang w:val="lt-LT"/>
        </w:rPr>
      </w:pPr>
      <w:r w:rsidRPr="0027200B">
        <w:rPr>
          <w:rFonts w:eastAsia="Times New Roman"/>
          <w:sz w:val="24"/>
          <w:szCs w:val="24"/>
          <w:lang w:val="lt-LT"/>
        </w:rPr>
        <w:t>Laimutė Vilimavičienė</w:t>
      </w:r>
    </w:p>
    <w:sectPr w:rsidR="0027200B" w:rsidRPr="0027200B" w:rsidSect="00703077">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98AB5" w14:textId="77777777" w:rsidR="009A28C3" w:rsidRDefault="009A28C3" w:rsidP="00891D0F">
      <w:r>
        <w:separator/>
      </w:r>
    </w:p>
  </w:endnote>
  <w:endnote w:type="continuationSeparator" w:id="0">
    <w:p w14:paraId="262614E6" w14:textId="77777777" w:rsidR="009A28C3" w:rsidRDefault="009A28C3" w:rsidP="0089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00E60" w14:textId="77777777" w:rsidR="009A28C3" w:rsidRDefault="009A28C3" w:rsidP="00891D0F">
      <w:r>
        <w:separator/>
      </w:r>
    </w:p>
  </w:footnote>
  <w:footnote w:type="continuationSeparator" w:id="0">
    <w:p w14:paraId="594D2213" w14:textId="77777777" w:rsidR="009A28C3" w:rsidRDefault="009A28C3" w:rsidP="00891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402AC" w14:textId="1C24EB61" w:rsidR="00A644C2" w:rsidRPr="00A644C2" w:rsidRDefault="00A644C2" w:rsidP="00A644C2">
    <w:pPr>
      <w:pStyle w:val="Antrats"/>
      <w:jc w:val="right"/>
      <w:rPr>
        <w:sz w:val="24"/>
        <w:lang w:val="lt-LT"/>
      </w:rPr>
    </w:pPr>
    <w:r w:rsidRPr="00A644C2">
      <w:rPr>
        <w:sz w:val="24"/>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3C5ACE68"/>
    <w:lvl w:ilvl="0" w:tplc="290275B4">
      <w:start w:val="1"/>
      <w:numFmt w:val="decimal"/>
      <w:lvlText w:val="%1."/>
      <w:lvlJc w:val="left"/>
    </w:lvl>
    <w:lvl w:ilvl="1" w:tplc="DF568AEA">
      <w:numFmt w:val="decimal"/>
      <w:lvlText w:val=""/>
      <w:lvlJc w:val="left"/>
    </w:lvl>
    <w:lvl w:ilvl="2" w:tplc="B0A65284">
      <w:numFmt w:val="decimal"/>
      <w:lvlText w:val=""/>
      <w:lvlJc w:val="left"/>
    </w:lvl>
    <w:lvl w:ilvl="3" w:tplc="EB76A74E">
      <w:numFmt w:val="decimal"/>
      <w:lvlText w:val=""/>
      <w:lvlJc w:val="left"/>
    </w:lvl>
    <w:lvl w:ilvl="4" w:tplc="FE2C61AC">
      <w:numFmt w:val="decimal"/>
      <w:lvlText w:val=""/>
      <w:lvlJc w:val="left"/>
    </w:lvl>
    <w:lvl w:ilvl="5" w:tplc="5D3C292A">
      <w:numFmt w:val="decimal"/>
      <w:lvlText w:val=""/>
      <w:lvlJc w:val="left"/>
    </w:lvl>
    <w:lvl w:ilvl="6" w:tplc="8514B11E">
      <w:numFmt w:val="decimal"/>
      <w:lvlText w:val=""/>
      <w:lvlJc w:val="left"/>
    </w:lvl>
    <w:lvl w:ilvl="7" w:tplc="64C6658E">
      <w:numFmt w:val="decimal"/>
      <w:lvlText w:val=""/>
      <w:lvlJc w:val="left"/>
    </w:lvl>
    <w:lvl w:ilvl="8" w:tplc="6AE8AE86">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D0F"/>
    <w:rsid w:val="0027200B"/>
    <w:rsid w:val="002B43DE"/>
    <w:rsid w:val="00703077"/>
    <w:rsid w:val="00716482"/>
    <w:rsid w:val="00891D0F"/>
    <w:rsid w:val="009A28C3"/>
    <w:rsid w:val="009B1210"/>
    <w:rsid w:val="009C791A"/>
    <w:rsid w:val="00A644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4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91D0F"/>
    <w:pPr>
      <w:spacing w:after="0" w:line="240" w:lineRule="auto"/>
    </w:pPr>
    <w:rPr>
      <w:rFonts w:ascii="Times New Roman" w:eastAsiaTheme="minorEastAsia" w:hAnsi="Times New Roman" w:cs="Times New Roman"/>
      <w:lang w:val="en-GB"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91D0F"/>
    <w:pPr>
      <w:tabs>
        <w:tab w:val="center" w:pos="4819"/>
        <w:tab w:val="right" w:pos="9638"/>
      </w:tabs>
    </w:pPr>
  </w:style>
  <w:style w:type="character" w:customStyle="1" w:styleId="AntratsDiagrama">
    <w:name w:val="Antraštės Diagrama"/>
    <w:basedOn w:val="Numatytasispastraiposriftas"/>
    <w:link w:val="Antrats"/>
    <w:uiPriority w:val="99"/>
    <w:rsid w:val="00891D0F"/>
    <w:rPr>
      <w:rFonts w:ascii="Times New Roman" w:eastAsiaTheme="minorEastAsia" w:hAnsi="Times New Roman" w:cs="Times New Roman"/>
      <w:lang w:val="en-GB" w:eastAsia="en-GB"/>
    </w:rPr>
  </w:style>
  <w:style w:type="paragraph" w:styleId="Porat">
    <w:name w:val="footer"/>
    <w:basedOn w:val="prastasis"/>
    <w:link w:val="PoratDiagrama"/>
    <w:uiPriority w:val="99"/>
    <w:unhideWhenUsed/>
    <w:rsid w:val="00891D0F"/>
    <w:pPr>
      <w:tabs>
        <w:tab w:val="center" w:pos="4819"/>
        <w:tab w:val="right" w:pos="9638"/>
      </w:tabs>
    </w:pPr>
  </w:style>
  <w:style w:type="character" w:customStyle="1" w:styleId="PoratDiagrama">
    <w:name w:val="Poraštė Diagrama"/>
    <w:basedOn w:val="Numatytasispastraiposriftas"/>
    <w:link w:val="Porat"/>
    <w:uiPriority w:val="99"/>
    <w:rsid w:val="00891D0F"/>
    <w:rPr>
      <w:rFonts w:ascii="Times New Roman" w:eastAsiaTheme="minorEastAsia"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91D0F"/>
    <w:pPr>
      <w:spacing w:after="0" w:line="240" w:lineRule="auto"/>
    </w:pPr>
    <w:rPr>
      <w:rFonts w:ascii="Times New Roman" w:eastAsiaTheme="minorEastAsia" w:hAnsi="Times New Roman" w:cs="Times New Roman"/>
      <w:lang w:val="en-GB"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91D0F"/>
    <w:pPr>
      <w:tabs>
        <w:tab w:val="center" w:pos="4819"/>
        <w:tab w:val="right" w:pos="9638"/>
      </w:tabs>
    </w:pPr>
  </w:style>
  <w:style w:type="character" w:customStyle="1" w:styleId="AntratsDiagrama">
    <w:name w:val="Antraštės Diagrama"/>
    <w:basedOn w:val="Numatytasispastraiposriftas"/>
    <w:link w:val="Antrats"/>
    <w:uiPriority w:val="99"/>
    <w:rsid w:val="00891D0F"/>
    <w:rPr>
      <w:rFonts w:ascii="Times New Roman" w:eastAsiaTheme="minorEastAsia" w:hAnsi="Times New Roman" w:cs="Times New Roman"/>
      <w:lang w:val="en-GB" w:eastAsia="en-GB"/>
    </w:rPr>
  </w:style>
  <w:style w:type="paragraph" w:styleId="Porat">
    <w:name w:val="footer"/>
    <w:basedOn w:val="prastasis"/>
    <w:link w:val="PoratDiagrama"/>
    <w:uiPriority w:val="99"/>
    <w:unhideWhenUsed/>
    <w:rsid w:val="00891D0F"/>
    <w:pPr>
      <w:tabs>
        <w:tab w:val="center" w:pos="4819"/>
        <w:tab w:val="right" w:pos="9638"/>
      </w:tabs>
    </w:pPr>
  </w:style>
  <w:style w:type="character" w:customStyle="1" w:styleId="PoratDiagrama">
    <w:name w:val="Poraštė Diagrama"/>
    <w:basedOn w:val="Numatytasispastraiposriftas"/>
    <w:link w:val="Porat"/>
    <w:uiPriority w:val="99"/>
    <w:rsid w:val="00891D0F"/>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1010</Characters>
  <Application>Microsoft Office Word</Application>
  <DocSecurity>0</DocSecurity>
  <Lines>8</Lines>
  <Paragraphs>2</Paragraphs>
  <ScaleCrop>false</ScaleCrop>
  <HeadingPairs>
    <vt:vector size="2" baseType="variant">
      <vt:variant>
        <vt:lpstr>Pavadinimas</vt:lpstr>
      </vt:variant>
      <vt:variant>
        <vt:i4>1</vt:i4>
      </vt:variant>
    </vt:vector>
  </HeadingPairs>
  <TitlesOfParts>
    <vt:vector size="1" baseType="lpstr">
      <vt:lpstr/>
    </vt:vector>
  </TitlesOfParts>
  <Company>Hewlett-Packard</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Kamajai</dc:creator>
  <cp:lastModifiedBy>Giedrė Kunigelienė</cp:lastModifiedBy>
  <cp:revision>3</cp:revision>
  <dcterms:created xsi:type="dcterms:W3CDTF">2019-05-22T12:42:00Z</dcterms:created>
  <dcterms:modified xsi:type="dcterms:W3CDTF">2019-05-23T06:54:00Z</dcterms:modified>
</cp:coreProperties>
</file>